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C5" w:rsidRDefault="005648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and Working Agreement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>In order for us to decide whether we can work together you will be offered an initial session which will last around 60 minutes. Thereafter sessions will be 50</w:t>
      </w:r>
      <w:r w:rsidR="006D3A1D">
        <w:rPr>
          <w:rFonts w:ascii="Arial" w:hAnsi="Arial" w:cs="Arial"/>
        </w:rPr>
        <w:t>-60</w:t>
      </w:r>
      <w:r>
        <w:rPr>
          <w:rFonts w:ascii="Arial" w:hAnsi="Arial" w:cs="Arial"/>
        </w:rPr>
        <w:t xml:space="preserve"> minutes long </w:t>
      </w:r>
      <w:r w:rsidR="006D3A1D">
        <w:rPr>
          <w:rFonts w:ascii="Arial" w:hAnsi="Arial" w:cs="Arial"/>
        </w:rPr>
        <w:t xml:space="preserve">(by arrangement) </w:t>
      </w:r>
      <w:r>
        <w:rPr>
          <w:rFonts w:ascii="Arial" w:hAnsi="Arial" w:cs="Arial"/>
        </w:rPr>
        <w:t>and almost always on the same day and at the same time.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>After an assessment period, which may be up to 4 sessions, we will discuss continuing the work and the likely length of our work together.</w:t>
      </w:r>
    </w:p>
    <w:p w:rsidR="00FF42C5" w:rsidRDefault="005648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Charges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>Invoices are issued monthly in arrears and payment is by BACS, cash or cheque.</w:t>
      </w:r>
    </w:p>
    <w:p w:rsidR="00FF42C5" w:rsidRDefault="00AC2164">
      <w:pPr>
        <w:rPr>
          <w:rFonts w:ascii="Arial" w:hAnsi="Arial" w:cs="Arial"/>
        </w:rPr>
      </w:pPr>
      <w:r>
        <w:rPr>
          <w:rFonts w:ascii="Arial" w:hAnsi="Arial" w:cs="Arial"/>
        </w:rPr>
        <w:t>Sessions are charged at £</w:t>
      </w:r>
      <w:r w:rsidR="00B40271">
        <w:rPr>
          <w:rFonts w:ascii="Arial" w:hAnsi="Arial" w:cs="Arial"/>
        </w:rPr>
        <w:t>6</w:t>
      </w:r>
      <w:r w:rsidR="00A81B44">
        <w:rPr>
          <w:rFonts w:ascii="Arial" w:hAnsi="Arial" w:cs="Arial"/>
        </w:rPr>
        <w:t>5-75</w:t>
      </w:r>
      <w:r>
        <w:rPr>
          <w:rFonts w:ascii="Arial" w:hAnsi="Arial" w:cs="Arial"/>
        </w:rPr>
        <w:t xml:space="preserve"> per session</w:t>
      </w:r>
      <w:r w:rsidR="006D3A1D">
        <w:rPr>
          <w:rFonts w:ascii="Arial" w:hAnsi="Arial" w:cs="Arial"/>
        </w:rPr>
        <w:t>, by arrangement.</w:t>
      </w:r>
    </w:p>
    <w:p w:rsidR="00FF42C5" w:rsidRDefault="005648CD">
      <w:r>
        <w:rPr>
          <w:rFonts w:ascii="Arial" w:hAnsi="Arial" w:cs="Arial"/>
        </w:rPr>
        <w:t>Fees are subject to review on April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each year.</w:t>
      </w:r>
    </w:p>
    <w:p w:rsidR="00FF42C5" w:rsidRDefault="005648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Cancellations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>If I need to cancel a session due to unforeseen circumstances, I will give you as much notice as possible and endeavour to offer a suitable alternative. There will be no charge for sessions I cancel.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Missed sessions are charged in full, as are sessions without full 24 </w:t>
      </w:r>
      <w:proofErr w:type="spellStart"/>
      <w:r>
        <w:rPr>
          <w:rFonts w:ascii="Arial" w:hAnsi="Arial" w:cs="Arial"/>
        </w:rPr>
        <w:t>hours notice</w:t>
      </w:r>
      <w:proofErr w:type="spellEnd"/>
      <w:r>
        <w:rPr>
          <w:rFonts w:ascii="Arial" w:hAnsi="Arial" w:cs="Arial"/>
        </w:rPr>
        <w:t xml:space="preserve">. </w:t>
      </w:r>
    </w:p>
    <w:p w:rsidR="00FF42C5" w:rsidRDefault="00564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Sessions cancelled with more than 24 </w:t>
      </w:r>
      <w:proofErr w:type="spellStart"/>
      <w:r>
        <w:rPr>
          <w:rFonts w:ascii="Arial" w:hAnsi="Arial" w:cs="Arial"/>
        </w:rPr>
        <w:t>hours notice</w:t>
      </w:r>
      <w:proofErr w:type="spellEnd"/>
      <w:r>
        <w:rPr>
          <w:rFonts w:ascii="Arial" w:hAnsi="Arial" w:cs="Arial"/>
        </w:rPr>
        <w:t xml:space="preserve"> are charged at half price</w:t>
      </w:r>
      <w:r w:rsidR="00A81B44">
        <w:rPr>
          <w:rFonts w:ascii="Arial" w:hAnsi="Arial" w:cs="Arial"/>
        </w:rPr>
        <w:t>.</w:t>
      </w:r>
    </w:p>
    <w:p w:rsidR="00FF42C5" w:rsidRDefault="005648CD">
      <w:pPr>
        <w:rPr>
          <w:rFonts w:ascii="Arial" w:hAnsi="Arial" w:cs="Arial"/>
        </w:rPr>
      </w:pPr>
      <w:bookmarkStart w:id="0" w:name="_Hlk149812046"/>
      <w:r>
        <w:rPr>
          <w:rFonts w:ascii="Arial" w:hAnsi="Arial" w:cs="Arial"/>
        </w:rPr>
        <w:t>This reflects the fact that I will not fill your session as the time and space remains yours.</w:t>
      </w:r>
    </w:p>
    <w:bookmarkEnd w:id="0"/>
    <w:p w:rsidR="00FF42C5" w:rsidRDefault="005648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Breaks </w:t>
      </w:r>
      <w:r w:rsidR="00AC2164">
        <w:rPr>
          <w:rFonts w:ascii="Arial" w:hAnsi="Arial" w:cs="Arial"/>
          <w:b/>
          <w:u w:val="single"/>
        </w:rPr>
        <w:t>from therapy</w:t>
      </w:r>
    </w:p>
    <w:p w:rsidR="00AC2164" w:rsidRDefault="005648CD" w:rsidP="00AC2164">
      <w:pPr>
        <w:rPr>
          <w:rFonts w:ascii="Arial" w:hAnsi="Arial" w:cs="Arial"/>
        </w:rPr>
      </w:pPr>
      <w:r w:rsidRPr="00AC2164">
        <w:rPr>
          <w:rFonts w:ascii="Arial" w:eastAsia="Arial Nova Light" w:hAnsi="Arial" w:cs="Arial"/>
        </w:rPr>
        <w:t xml:space="preserve">I will </w:t>
      </w:r>
      <w:r w:rsidR="006D3A1D">
        <w:rPr>
          <w:rFonts w:ascii="Arial" w:eastAsia="Arial Nova Light" w:hAnsi="Arial" w:cs="Arial"/>
        </w:rPr>
        <w:t xml:space="preserve">endeavour to </w:t>
      </w:r>
      <w:r w:rsidRPr="00AC2164">
        <w:rPr>
          <w:rFonts w:ascii="Arial" w:eastAsia="Arial Nova Light" w:hAnsi="Arial" w:cs="Arial"/>
        </w:rPr>
        <w:t xml:space="preserve">give you a minimum of four weeks’ notice of my </w:t>
      </w:r>
      <w:r w:rsidR="00AC2164">
        <w:rPr>
          <w:rFonts w:ascii="Arial" w:eastAsia="Arial Nova Light" w:hAnsi="Arial" w:cs="Arial"/>
        </w:rPr>
        <w:t>breaks</w:t>
      </w:r>
      <w:r w:rsidRPr="00AC2164">
        <w:rPr>
          <w:rFonts w:ascii="Arial" w:eastAsia="Arial Nova Light" w:hAnsi="Arial" w:cs="Arial"/>
        </w:rPr>
        <w:t xml:space="preserve">.  I will not charge you during </w:t>
      </w:r>
      <w:r w:rsidR="00AC2164">
        <w:rPr>
          <w:rFonts w:ascii="Arial" w:eastAsia="Arial Nova Light" w:hAnsi="Arial" w:cs="Arial"/>
        </w:rPr>
        <w:t>these breaks</w:t>
      </w:r>
      <w:r w:rsidRPr="00AC2164">
        <w:rPr>
          <w:rFonts w:ascii="Arial" w:eastAsia="Arial Nova Light" w:hAnsi="Arial" w:cs="Arial"/>
        </w:rPr>
        <w:t>.</w:t>
      </w:r>
      <w:r w:rsidR="00AC2164">
        <w:rPr>
          <w:rFonts w:ascii="Arial" w:eastAsia="Arial Nova Light" w:hAnsi="Arial" w:cs="Arial"/>
        </w:rPr>
        <w:t xml:space="preserve"> </w:t>
      </w:r>
      <w:r w:rsidRPr="00AC2164">
        <w:rPr>
          <w:rFonts w:ascii="Arial" w:eastAsia="Arial Nova Light" w:hAnsi="Arial" w:cs="Arial"/>
        </w:rPr>
        <w:t xml:space="preserve">Please can you also </w:t>
      </w:r>
      <w:r w:rsidR="009F6384">
        <w:rPr>
          <w:rFonts w:ascii="Arial" w:eastAsia="Arial Nova Light" w:hAnsi="Arial" w:cs="Arial"/>
        </w:rPr>
        <w:t xml:space="preserve">try to </w:t>
      </w:r>
      <w:bookmarkStart w:id="1" w:name="_GoBack"/>
      <w:bookmarkEnd w:id="1"/>
      <w:r w:rsidRPr="00AC2164">
        <w:rPr>
          <w:rFonts w:ascii="Arial" w:eastAsia="Arial Nova Light" w:hAnsi="Arial" w:cs="Arial"/>
        </w:rPr>
        <w:t>give me four weeks’ notice of any breaks you are planning to take.</w:t>
      </w:r>
      <w:r w:rsidR="00AC2164">
        <w:rPr>
          <w:rFonts w:ascii="Arial" w:eastAsia="Arial Nova Light" w:hAnsi="Arial" w:cs="Arial"/>
        </w:rPr>
        <w:t xml:space="preserve"> Your holidays are charged at half rat</w:t>
      </w:r>
      <w:r w:rsidR="00A81B44">
        <w:rPr>
          <w:rFonts w:ascii="Arial" w:eastAsia="Arial Nova Light" w:hAnsi="Arial" w:cs="Arial"/>
        </w:rPr>
        <w:t>e</w:t>
      </w:r>
      <w:r w:rsidR="00AC2164">
        <w:rPr>
          <w:rFonts w:ascii="Arial" w:eastAsia="Arial Nova Light" w:hAnsi="Arial" w:cs="Arial"/>
        </w:rPr>
        <w:t xml:space="preserve"> per session.</w:t>
      </w:r>
      <w:r w:rsidR="00AC2164" w:rsidRPr="00AC2164">
        <w:rPr>
          <w:rFonts w:ascii="Arial" w:hAnsi="Arial" w:cs="Arial"/>
        </w:rPr>
        <w:t xml:space="preserve"> </w:t>
      </w:r>
    </w:p>
    <w:p w:rsidR="00AC2164" w:rsidRPr="00AC2164" w:rsidRDefault="00AC2164" w:rsidP="00AC2164">
      <w:pPr>
        <w:rPr>
          <w:rFonts w:ascii="Arial" w:eastAsia="Arial Nova Light" w:hAnsi="Arial" w:cs="Arial"/>
          <w:b/>
          <w:bCs/>
          <w:u w:val="single"/>
        </w:rPr>
      </w:pPr>
    </w:p>
    <w:p w:rsidR="00FF42C5" w:rsidRPr="00AC2164" w:rsidRDefault="005648CD" w:rsidP="00AC2164">
      <w:pPr>
        <w:rPr>
          <w:rFonts w:ascii="Arial" w:eastAsia="Arial Nova Light" w:hAnsi="Arial" w:cs="Arial"/>
          <w:b/>
          <w:bCs/>
          <w:u w:val="single"/>
        </w:rPr>
      </w:pPr>
      <w:r w:rsidRPr="00AC2164">
        <w:rPr>
          <w:rFonts w:ascii="Arial" w:eastAsia="Arial Nova Light" w:hAnsi="Arial" w:cs="Arial"/>
          <w:b/>
          <w:bCs/>
          <w:u w:val="single"/>
        </w:rPr>
        <w:t>Ethics, confidentiality and risk</w:t>
      </w:r>
    </w:p>
    <w:p w:rsidR="00676D46" w:rsidRPr="007B57CD" w:rsidRDefault="005648CD" w:rsidP="007B57CD">
      <w:pPr>
        <w:pStyle w:val="ListParagraph"/>
        <w:numPr>
          <w:ilvl w:val="0"/>
          <w:numId w:val="1"/>
        </w:numPr>
      </w:pPr>
      <w:r>
        <w:rPr>
          <w:rFonts w:ascii="Arial" w:eastAsia="Arial Nova Light" w:hAnsi="Arial" w:cs="Arial"/>
        </w:rPr>
        <w:t xml:space="preserve">As discussed I work within the BACP ethical framework which you will find  </w:t>
      </w:r>
      <w:hyperlink r:id="rId7" w:history="1">
        <w:r>
          <w:rPr>
            <w:rStyle w:val="Hyperlink"/>
            <w:rFonts w:ascii="Arial" w:eastAsia="Arial Nova Light" w:hAnsi="Arial" w:cs="Arial"/>
          </w:rPr>
          <w:t>he</w:t>
        </w:r>
        <w:bookmarkStart w:id="2" w:name="_Hlt83058404"/>
        <w:bookmarkStart w:id="3" w:name="_Hlt83058405"/>
        <w:bookmarkEnd w:id="2"/>
        <w:bookmarkEnd w:id="3"/>
        <w:r>
          <w:rPr>
            <w:rStyle w:val="Hyperlink"/>
            <w:rFonts w:ascii="Arial" w:eastAsia="Arial Nova Light" w:hAnsi="Arial" w:cs="Arial"/>
          </w:rPr>
          <w:t>re</w:t>
        </w:r>
      </w:hyperlink>
      <w:r>
        <w:rPr>
          <w:rFonts w:ascii="Arial" w:eastAsia="Arial Nova Light" w:hAnsi="Arial" w:cs="Arial"/>
        </w:rPr>
        <w:t xml:space="preserve"> .</w:t>
      </w:r>
    </w:p>
    <w:p w:rsidR="00FF42C5" w:rsidRDefault="005648CD">
      <w:pPr>
        <w:pStyle w:val="ListParagraph"/>
        <w:numPr>
          <w:ilvl w:val="0"/>
          <w:numId w:val="1"/>
        </w:num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In keeping with the ethical framework our work will be confidential.  I will keep anonymous notes of our sessions in a secure setting in line with GDPR and ICO requirements.  As discussed from time to time I will take my work with you for discussion with my supervisor</w:t>
      </w:r>
      <w:r w:rsidR="00676D46">
        <w:rPr>
          <w:rFonts w:ascii="Arial" w:eastAsia="Arial Nova Light" w:hAnsi="Arial" w:cs="Arial"/>
        </w:rPr>
        <w:t xml:space="preserve"> who is an accredited member of UKCP and bound by their ethical guidelines</w:t>
      </w:r>
      <w:r>
        <w:rPr>
          <w:rFonts w:ascii="Arial" w:eastAsia="Arial Nova Light" w:hAnsi="Arial" w:cs="Arial"/>
        </w:rPr>
        <w:t>.  Exceptions to confidentiality are as follows:</w:t>
      </w:r>
    </w:p>
    <w:p w:rsidR="00FF42C5" w:rsidRDefault="00FF42C5">
      <w:pPr>
        <w:pStyle w:val="ListParagraph"/>
        <w:rPr>
          <w:rFonts w:ascii="Arial" w:eastAsia="Arial Nova Light" w:hAnsi="Arial" w:cs="Arial"/>
        </w:rPr>
      </w:pPr>
    </w:p>
    <w:p w:rsidR="00FF42C5" w:rsidRDefault="005648CD">
      <w:pPr>
        <w:pStyle w:val="ListParagraph"/>
        <w:numPr>
          <w:ilvl w:val="1"/>
          <w:numId w:val="1"/>
        </w:num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 xml:space="preserve">If I were to become seriously concerned that you were at risk of becoming a danger to yourself or others.  </w:t>
      </w:r>
    </w:p>
    <w:p w:rsidR="00FF42C5" w:rsidRDefault="005648CD">
      <w:pPr>
        <w:pStyle w:val="ListParagraph"/>
        <w:numPr>
          <w:ilvl w:val="1"/>
          <w:numId w:val="1"/>
        </w:num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If I were to become aware of an adult or child safeguarding issue during the course of our discussions</w:t>
      </w:r>
    </w:p>
    <w:p w:rsidR="00FF42C5" w:rsidRDefault="005648CD">
      <w:pPr>
        <w:pStyle w:val="ListParagraph"/>
        <w:numPr>
          <w:ilvl w:val="1"/>
          <w:numId w:val="1"/>
        </w:numPr>
      </w:pPr>
      <w:r>
        <w:rPr>
          <w:rFonts w:ascii="Arial" w:eastAsia="Arial Nova Light" w:hAnsi="Arial" w:cs="Arial"/>
        </w:rPr>
        <w:t xml:space="preserve">If </w:t>
      </w:r>
      <w:r>
        <w:rPr>
          <w:rFonts w:ascii="Arial" w:eastAsia="Arial Nova Light" w:hAnsi="Arial" w:cs="Arial"/>
          <w:i/>
          <w:iCs/>
        </w:rPr>
        <w:t>I</w:t>
      </w:r>
      <w:r>
        <w:rPr>
          <w:rFonts w:ascii="Arial" w:eastAsia="Arial Nova Light" w:hAnsi="Arial" w:cs="Arial"/>
        </w:rPr>
        <w:t xml:space="preserve"> were to become aware that you or someone you are talking about was engaged in an illegal activity</w:t>
      </w:r>
    </w:p>
    <w:p w:rsidR="00676D46" w:rsidRDefault="005648CD" w:rsidP="00676D46">
      <w:pPr>
        <w:ind w:left="720"/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In all of these situations I would endeavour to discuss an appropriate course of action with you before doing anything.</w:t>
      </w:r>
    </w:p>
    <w:p w:rsidR="007B57CD" w:rsidRDefault="007B57CD" w:rsidP="00676D46">
      <w:pPr>
        <w:ind w:left="720"/>
        <w:rPr>
          <w:rFonts w:ascii="Arial" w:eastAsia="Arial Nova Light" w:hAnsi="Arial" w:cs="Arial"/>
          <w:b/>
          <w:u w:val="single"/>
        </w:rPr>
      </w:pPr>
      <w:r w:rsidRPr="007B57CD">
        <w:rPr>
          <w:rFonts w:ascii="Arial" w:eastAsia="Arial Nova Light" w:hAnsi="Arial" w:cs="Arial"/>
          <w:b/>
          <w:u w:val="single"/>
        </w:rPr>
        <w:lastRenderedPageBreak/>
        <w:t>Complaints</w:t>
      </w:r>
    </w:p>
    <w:p w:rsidR="007B57CD" w:rsidRPr="007B57CD" w:rsidRDefault="007B57CD" w:rsidP="00676D46">
      <w:pPr>
        <w:ind w:left="720"/>
        <w:rPr>
          <w:rFonts w:ascii="Arial" w:eastAsia="Arial Nova Light" w:hAnsi="Arial" w:cs="Arial"/>
          <w:b/>
          <w:u w:val="single"/>
        </w:rPr>
      </w:pPr>
      <w:r w:rsidRPr="00676D46">
        <w:rPr>
          <w:rFonts w:ascii="Arial" w:hAnsi="Arial" w:cs="Arial"/>
        </w:rPr>
        <w:t xml:space="preserve">I would encourage you to talk about any dissatisfaction </w:t>
      </w:r>
      <w:r>
        <w:rPr>
          <w:rFonts w:ascii="Arial" w:hAnsi="Arial" w:cs="Arial"/>
        </w:rPr>
        <w:t xml:space="preserve">with the therapy, with me. If this does not feel possible then please visit the BACP website for next steps </w:t>
      </w:r>
      <w:hyperlink r:id="rId8" w:history="1">
        <w:r w:rsidRPr="000359CF">
          <w:rPr>
            <w:rStyle w:val="Hyperlink"/>
            <w:rFonts w:ascii="Arial" w:hAnsi="Arial" w:cs="Arial"/>
          </w:rPr>
          <w:t>https://www.bacp.co.uk/about-us/protecting-the-public/professional-conduct/how-to-complain-about-a-bacp-member/</w:t>
        </w:r>
      </w:hyperlink>
    </w:p>
    <w:p w:rsidR="00FF42C5" w:rsidRDefault="00FF42C5">
      <w:pPr>
        <w:ind w:left="720"/>
        <w:rPr>
          <w:rFonts w:ascii="Arial" w:eastAsia="Arial Nova Light" w:hAnsi="Arial" w:cs="Arial"/>
        </w:rPr>
      </w:pPr>
    </w:p>
    <w:p w:rsidR="00FF42C5" w:rsidRDefault="005648CD">
      <w:pPr>
        <w:pStyle w:val="ListParagraph"/>
        <w:rPr>
          <w:rFonts w:ascii="Arial" w:eastAsia="Arial Nova Light" w:hAnsi="Arial" w:cs="Arial"/>
          <w:b/>
          <w:bCs/>
          <w:u w:val="single"/>
        </w:rPr>
      </w:pPr>
      <w:r>
        <w:rPr>
          <w:rFonts w:ascii="Arial" w:eastAsia="Arial Nova Light" w:hAnsi="Arial" w:cs="Arial"/>
          <w:b/>
          <w:bCs/>
          <w:u w:val="single"/>
        </w:rPr>
        <w:t>Emergency contact information</w:t>
      </w:r>
    </w:p>
    <w:p w:rsidR="00FF42C5" w:rsidRDefault="005648CD">
      <w:pPr>
        <w:pStyle w:val="ListParagraph"/>
        <w:numPr>
          <w:ilvl w:val="0"/>
          <w:numId w:val="1"/>
        </w:numPr>
      </w:pPr>
      <w:r>
        <w:rPr>
          <w:rFonts w:ascii="Arial" w:eastAsia="Arial Nova Light" w:hAnsi="Arial" w:cs="Arial"/>
        </w:rPr>
        <w:t xml:space="preserve">If you need to contact me at short notice please either email me at </w:t>
      </w:r>
      <w:hyperlink r:id="rId9" w:history="1">
        <w:r>
          <w:rPr>
            <w:rStyle w:val="Hyperlink"/>
            <w:rFonts w:ascii="Arial" w:hAnsi="Arial" w:cs="Arial"/>
          </w:rPr>
          <w:t>rachelfeavertherapy@gmail.com</w:t>
        </w:r>
      </w:hyperlink>
      <w:r>
        <w:rPr>
          <w:rFonts w:ascii="Arial" w:hAnsi="Arial" w:cs="Arial"/>
        </w:rPr>
        <w:t xml:space="preserve"> </w:t>
      </w:r>
      <w:r>
        <w:rPr>
          <w:rFonts w:ascii="Arial" w:eastAsia="Arial Nova Light" w:hAnsi="Arial" w:cs="Arial"/>
        </w:rPr>
        <w:t xml:space="preserve">or call me on </w:t>
      </w:r>
      <w:r>
        <w:rPr>
          <w:rFonts w:ascii="Arial" w:eastAsia="Arial Nova Light" w:hAnsi="Arial" w:cs="Arial"/>
          <w:b/>
          <w:bCs/>
        </w:rPr>
        <w:t>07794420736</w:t>
      </w:r>
      <w:r>
        <w:rPr>
          <w:rFonts w:ascii="Arial" w:eastAsia="Arial Nova Light" w:hAnsi="Arial" w:cs="Arial"/>
        </w:rPr>
        <w:t>.  Please note that my phone is usually on silent and that some time may elapse before I can pick up and respond to messages and emails.</w:t>
      </w:r>
    </w:p>
    <w:p w:rsidR="00FF42C5" w:rsidRDefault="00FF42C5">
      <w:pPr>
        <w:pStyle w:val="ListParagraph"/>
        <w:rPr>
          <w:rFonts w:ascii="Arial" w:eastAsia="Arial Nova Light" w:hAnsi="Arial" w:cs="Arial"/>
        </w:rPr>
      </w:pPr>
    </w:p>
    <w:p w:rsidR="00FF42C5" w:rsidRDefault="005648CD">
      <w:pPr>
        <w:pStyle w:val="ListParagraph"/>
        <w:numPr>
          <w:ilvl w:val="0"/>
          <w:numId w:val="1"/>
        </w:num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I will also need your emergency contact details; I would be grateful if you could complete and return the accompanying sheet.</w:t>
      </w:r>
    </w:p>
    <w:p w:rsidR="00FF42C5" w:rsidRDefault="00FF42C5">
      <w:pPr>
        <w:pStyle w:val="ListParagraph"/>
        <w:rPr>
          <w:rFonts w:ascii="Arial" w:eastAsia="Arial Nova Light" w:hAnsi="Arial" w:cs="Arial"/>
        </w:rPr>
      </w:pPr>
    </w:p>
    <w:p w:rsidR="00FF42C5" w:rsidRDefault="005648CD">
      <w:p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Please feel free to raise any of the above at your next session.</w:t>
      </w:r>
    </w:p>
    <w:p w:rsidR="00FF42C5" w:rsidRDefault="005648CD">
      <w:p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With kind regards</w:t>
      </w:r>
    </w:p>
    <w:p w:rsidR="00FF42C5" w:rsidRDefault="005648CD">
      <w:pPr>
        <w:rPr>
          <w:rFonts w:ascii="Arial" w:eastAsia="Arial Nova Light" w:hAnsi="Arial" w:cs="Arial"/>
        </w:rPr>
      </w:pPr>
      <w:r>
        <w:rPr>
          <w:rFonts w:ascii="Arial" w:eastAsia="Arial Nova Light" w:hAnsi="Arial" w:cs="Arial"/>
        </w:rPr>
        <w:t>Rachel</w:t>
      </w:r>
    </w:p>
    <w:p w:rsidR="00FF42C5" w:rsidRDefault="00FF42C5">
      <w:pPr>
        <w:pStyle w:val="ListParagraph"/>
        <w:rPr>
          <w:rFonts w:ascii="Arial" w:eastAsia="Arial Nova Light" w:hAnsi="Arial" w:cs="Arial"/>
        </w:rPr>
      </w:pPr>
    </w:p>
    <w:p w:rsidR="00FF42C5" w:rsidRDefault="00FF42C5">
      <w:pPr>
        <w:rPr>
          <w:rFonts w:ascii="Arial" w:eastAsia="Arial Nova Light" w:hAnsi="Arial" w:cs="Arial"/>
        </w:rPr>
      </w:pPr>
    </w:p>
    <w:p w:rsidR="00FF42C5" w:rsidRDefault="00FF42C5">
      <w:pPr>
        <w:pageBreakBefore/>
        <w:rPr>
          <w:rFonts w:ascii="Arial" w:eastAsia="Arial Nova Light" w:hAnsi="Arial" w:cs="Arial"/>
        </w:rPr>
      </w:pPr>
    </w:p>
    <w:p w:rsidR="00FF42C5" w:rsidRDefault="005648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details</w:t>
      </w:r>
    </w:p>
    <w:p w:rsidR="00FF42C5" w:rsidRDefault="00FF42C5">
      <w:pPr>
        <w:rPr>
          <w:rFonts w:ascii="Arial" w:hAnsi="Arial" w:cs="Arial"/>
        </w:rPr>
      </w:pPr>
    </w:p>
    <w:tbl>
      <w:tblPr>
        <w:tblW w:w="8656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2"/>
        <w:gridCol w:w="6164"/>
      </w:tblGrid>
      <w:tr w:rsidR="00FF42C5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5648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address</w:t>
            </w: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2C5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5648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contact </w:t>
            </w:r>
            <w:proofErr w:type="gramStart"/>
            <w:r>
              <w:rPr>
                <w:rFonts w:ascii="Arial" w:hAnsi="Arial" w:cs="Arial"/>
              </w:rPr>
              <w:t>number</w:t>
            </w:r>
            <w:proofErr w:type="gramEnd"/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2C5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5648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name, address and contact number</w:t>
            </w: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FF42C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F42C5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5648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phone number of </w:t>
            </w:r>
            <w:proofErr w:type="gramStart"/>
            <w:r>
              <w:rPr>
                <w:rFonts w:ascii="Arial" w:hAnsi="Arial" w:cs="Arial"/>
              </w:rPr>
              <w:t>person</w:t>
            </w:r>
            <w:proofErr w:type="gramEnd"/>
            <w:r>
              <w:rPr>
                <w:rFonts w:ascii="Arial" w:hAnsi="Arial" w:cs="Arial"/>
              </w:rPr>
              <w:t xml:space="preserve"> you would like me to contact in the event of an emergency</w:t>
            </w: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C5" w:rsidRDefault="00FF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42C5" w:rsidRDefault="00FF42C5">
      <w:pPr>
        <w:ind w:left="360"/>
        <w:rPr>
          <w:rFonts w:ascii="Arial" w:hAnsi="Arial" w:cs="Arial"/>
        </w:rPr>
      </w:pPr>
    </w:p>
    <w:p w:rsidR="00FF42C5" w:rsidRDefault="00FF42C5">
      <w:pPr>
        <w:rPr>
          <w:rFonts w:ascii="Arial" w:eastAsia="Arial Nova Light" w:hAnsi="Arial" w:cs="Arial"/>
        </w:rPr>
      </w:pPr>
    </w:p>
    <w:p w:rsidR="00FF42C5" w:rsidRDefault="00FF42C5">
      <w:pPr>
        <w:ind w:left="720"/>
        <w:rPr>
          <w:rFonts w:ascii="Arial" w:eastAsia="Arial Nova Light" w:hAnsi="Arial" w:cs="Arial"/>
        </w:rPr>
      </w:pPr>
    </w:p>
    <w:p w:rsidR="00FF42C5" w:rsidRDefault="00FF42C5">
      <w:pPr>
        <w:rPr>
          <w:rFonts w:ascii="Arial" w:eastAsia="Arial Nova Light" w:hAnsi="Arial" w:cs="Arial"/>
        </w:rPr>
      </w:pPr>
    </w:p>
    <w:p w:rsidR="00FF42C5" w:rsidRDefault="00FF42C5">
      <w:pPr>
        <w:rPr>
          <w:rFonts w:ascii="Arial" w:hAnsi="Arial" w:cs="Arial"/>
          <w:b/>
        </w:rPr>
      </w:pPr>
    </w:p>
    <w:sectPr w:rsidR="00FF42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CB" w:rsidRDefault="009E38CB">
      <w:pPr>
        <w:spacing w:after="0" w:line="240" w:lineRule="auto"/>
      </w:pPr>
      <w:r>
        <w:separator/>
      </w:r>
    </w:p>
  </w:endnote>
  <w:endnote w:type="continuationSeparator" w:id="0">
    <w:p w:rsidR="009E38CB" w:rsidRDefault="009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DCC" w:rsidRDefault="005648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D1DCC" w:rsidRDefault="009E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CB" w:rsidRDefault="009E38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38CB" w:rsidRDefault="009E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DCC" w:rsidRDefault="005648C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Rachel Feaver Counselling and Psychotherapy</w:t>
    </w:r>
  </w:p>
  <w:p w:rsidR="00ED1DCC" w:rsidRDefault="005648CD">
    <w:pPr>
      <w:pStyle w:val="Header"/>
    </w:pPr>
    <w:r>
      <w:rPr>
        <w:rFonts w:ascii="Arial" w:hAnsi="Arial" w:cs="Arial"/>
        <w:sz w:val="16"/>
        <w:szCs w:val="16"/>
      </w:rPr>
      <w:t>Working Agreement</w:t>
    </w:r>
  </w:p>
  <w:p w:rsidR="00ED1DCC" w:rsidRDefault="009E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E15A7"/>
    <w:multiLevelType w:val="multilevel"/>
    <w:tmpl w:val="BA225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C5"/>
    <w:rsid w:val="00396F8B"/>
    <w:rsid w:val="004B2354"/>
    <w:rsid w:val="004D2D20"/>
    <w:rsid w:val="005648CD"/>
    <w:rsid w:val="005E517E"/>
    <w:rsid w:val="00676D46"/>
    <w:rsid w:val="006D3A1D"/>
    <w:rsid w:val="007B57CD"/>
    <w:rsid w:val="007C03B0"/>
    <w:rsid w:val="009E38CB"/>
    <w:rsid w:val="009F6384"/>
    <w:rsid w:val="00A7788F"/>
    <w:rsid w:val="00A81B44"/>
    <w:rsid w:val="00AC2164"/>
    <w:rsid w:val="00B40271"/>
    <w:rsid w:val="00DE2F8A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50A7"/>
  <w15:docId w15:val="{67E6228B-9F5E-4BAB-A065-C177626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line="254" w:lineRule="auto"/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p.co.uk/about-us/protecting-the-public/professional-conduct/how-to-complain-about-a-bacp-memb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ache\Desktop\bacp-ethical-framework-for-the-counselling-professions-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chelfeaverthera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counsellor</dc:creator>
  <dc:description/>
  <cp:lastModifiedBy>Rachel Feaver</cp:lastModifiedBy>
  <cp:revision>9</cp:revision>
  <dcterms:created xsi:type="dcterms:W3CDTF">2023-11-09T15:15:00Z</dcterms:created>
  <dcterms:modified xsi:type="dcterms:W3CDTF">2024-06-10T14:11:00Z</dcterms:modified>
</cp:coreProperties>
</file>